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09C5" w14:textId="2A474739" w:rsidR="006B1EE0" w:rsidRPr="00C571C0" w:rsidRDefault="00C571C0">
      <w:pPr>
        <w:rPr>
          <w:b/>
          <w:bCs/>
          <w:sz w:val="28"/>
          <w:szCs w:val="28"/>
        </w:rPr>
      </w:pPr>
      <w:r w:rsidRPr="00C571C0">
        <w:rPr>
          <w:b/>
          <w:bCs/>
          <w:sz w:val="28"/>
          <w:szCs w:val="28"/>
        </w:rPr>
        <w:t>Magnetism Mini Lab</w:t>
      </w:r>
      <w:bookmarkStart w:id="0" w:name="_GoBack"/>
      <w:bookmarkEnd w:id="0"/>
    </w:p>
    <w:p w14:paraId="65AA9C61" w14:textId="77777777" w:rsidR="00C571C0" w:rsidRPr="00C66A4D" w:rsidRDefault="00C571C0" w:rsidP="00C571C0">
      <w:pPr>
        <w:rPr>
          <w:i/>
        </w:rPr>
      </w:pPr>
      <w:r w:rsidRPr="00C66A4D">
        <w:rPr>
          <w:i/>
        </w:rPr>
        <w:t xml:space="preserve">Go to the following website </w:t>
      </w:r>
    </w:p>
    <w:p w14:paraId="30E96309" w14:textId="51F823F7" w:rsidR="00C571C0" w:rsidRDefault="00C571C0" w:rsidP="00C571C0">
      <w:hyperlink r:id="rId8" w:history="1">
        <w:r w:rsidRPr="00884C3D">
          <w:rPr>
            <w:rStyle w:val="Hyperlink"/>
          </w:rPr>
          <w:t>http://phet.colorado.edu/simulations/sims.p</w:t>
        </w:r>
        <w:r w:rsidRPr="00884C3D">
          <w:rPr>
            <w:rStyle w:val="Hyperlink"/>
          </w:rPr>
          <w:t>h</w:t>
        </w:r>
        <w:r w:rsidRPr="00884C3D">
          <w:rPr>
            <w:rStyle w:val="Hyperlink"/>
          </w:rPr>
          <w:t>p?sim=Magnets_and_Electromagnets</w:t>
        </w:r>
      </w:hyperlink>
      <w:r>
        <w:t xml:space="preserve"> </w:t>
      </w:r>
    </w:p>
    <w:p w14:paraId="18BD586A" w14:textId="37888CDA" w:rsidR="00C571C0" w:rsidRPr="00C571C0" w:rsidRDefault="00C571C0" w:rsidP="00C571C0">
      <w:pPr>
        <w:rPr>
          <w:i/>
        </w:rPr>
      </w:pPr>
      <w:r w:rsidRPr="00E5604C">
        <w:rPr>
          <w:i/>
        </w:rPr>
        <w:t>Click</w:t>
      </w:r>
      <w:r>
        <w:rPr>
          <w:i/>
        </w:rPr>
        <w:t xml:space="preserve"> </w:t>
      </w:r>
      <w:r w:rsidRPr="00F248C5">
        <w:rPr>
          <w:i/>
          <w:noProof/>
        </w:rPr>
        <w:drawing>
          <wp:inline distT="0" distB="0" distL="0" distR="0" wp14:anchorId="1B91C4CC" wp14:editId="11CB9728">
            <wp:extent cx="755650" cy="190500"/>
            <wp:effectExtent l="0" t="0" r="6350" b="0"/>
            <wp:docPr id="2" name="Picture 2" descr="ScreenHunter_01 A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Hunter_01 Ap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58D9C" w14:textId="77777777" w:rsidR="00C571C0" w:rsidRPr="00E5604C" w:rsidRDefault="00C571C0" w:rsidP="00C571C0">
      <w:pPr>
        <w:rPr>
          <w:i/>
        </w:rPr>
      </w:pPr>
      <w:r w:rsidRPr="00E5604C">
        <w:rPr>
          <w:i/>
        </w:rPr>
        <w:t xml:space="preserve">Move the compass around the bar magnet. </w:t>
      </w:r>
    </w:p>
    <w:p w14:paraId="11466EDE" w14:textId="77777777" w:rsidR="00C571C0" w:rsidRDefault="00C571C0" w:rsidP="00C571C0">
      <w:pPr>
        <w:numPr>
          <w:ilvl w:val="0"/>
          <w:numId w:val="1"/>
        </w:numPr>
        <w:spacing w:after="0" w:line="240" w:lineRule="auto"/>
      </w:pPr>
      <w:r>
        <w:t>Which pole of the magnet does the red compass needle point towards?</w:t>
      </w:r>
      <w:r>
        <w:br/>
      </w:r>
      <w:r>
        <w:br/>
      </w:r>
    </w:p>
    <w:p w14:paraId="56180247" w14:textId="77777777" w:rsidR="00C571C0" w:rsidRPr="00E5604C" w:rsidRDefault="00C571C0" w:rsidP="00C571C0">
      <w:pPr>
        <w:rPr>
          <w:i/>
        </w:rPr>
      </w:pPr>
      <w:r w:rsidRPr="00E5604C">
        <w:rPr>
          <w:i/>
        </w:rPr>
        <w:t xml:space="preserve">Click “Flip Polarity” in the right menu. </w:t>
      </w:r>
    </w:p>
    <w:p w14:paraId="721C5081" w14:textId="77777777" w:rsidR="00C571C0" w:rsidRDefault="00C571C0" w:rsidP="00C571C0">
      <w:pPr>
        <w:numPr>
          <w:ilvl w:val="0"/>
          <w:numId w:val="1"/>
        </w:numPr>
        <w:spacing w:after="0" w:line="240" w:lineRule="auto"/>
      </w:pPr>
      <w:r>
        <w:t xml:space="preserve">Now which pole of the magnet does the red needle point towards? Does it still point toward the same pole? </w:t>
      </w:r>
      <w:r>
        <w:br/>
      </w:r>
    </w:p>
    <w:p w14:paraId="43496896" w14:textId="77777777" w:rsidR="00C571C0" w:rsidRDefault="00C571C0" w:rsidP="00C571C0"/>
    <w:p w14:paraId="723E28EB" w14:textId="77777777" w:rsidR="00C571C0" w:rsidRDefault="00C571C0" w:rsidP="00C571C0">
      <w:pPr>
        <w:numPr>
          <w:ilvl w:val="0"/>
          <w:numId w:val="1"/>
        </w:numPr>
        <w:spacing w:after="0" w:line="240" w:lineRule="auto"/>
      </w:pPr>
      <w:r>
        <w:t>This means that the red part of the needle is a _________ pole.</w:t>
      </w:r>
      <w:r>
        <w:br/>
      </w:r>
    </w:p>
    <w:p w14:paraId="55B4A4D3" w14:textId="58C6C996" w:rsidR="00C571C0" w:rsidRPr="00E5604C" w:rsidRDefault="00C571C0" w:rsidP="00C571C0">
      <w:pPr>
        <w:rPr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68E7CE" wp14:editId="1E7DBCF5">
            <wp:simplePos x="0" y="0"/>
            <wp:positionH relativeFrom="column">
              <wp:posOffset>5257800</wp:posOffset>
            </wp:positionH>
            <wp:positionV relativeFrom="paragraph">
              <wp:posOffset>251460</wp:posOffset>
            </wp:positionV>
            <wp:extent cx="969010" cy="1371600"/>
            <wp:effectExtent l="0" t="0" r="2540" b="0"/>
            <wp:wrapTight wrapText="bothSides">
              <wp:wrapPolygon edited="0">
                <wp:start x="0" y="0"/>
                <wp:lineTo x="0" y="21300"/>
                <wp:lineTo x="21232" y="21300"/>
                <wp:lineTo x="212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 xml:space="preserve">Click </w:t>
      </w:r>
      <w:r w:rsidRPr="00F248C5">
        <w:rPr>
          <w:i/>
          <w:noProof/>
        </w:rPr>
        <w:drawing>
          <wp:inline distT="0" distB="0" distL="0" distR="0" wp14:anchorId="42377C5C" wp14:editId="75494AC7">
            <wp:extent cx="774700" cy="241300"/>
            <wp:effectExtent l="0" t="0" r="6350" b="6350"/>
            <wp:docPr id="1" name="Picture 1" descr="ScreenHunter_02 A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Hunter_02 Ap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</w:t>
      </w:r>
      <w:r w:rsidRPr="00E5604C">
        <w:rPr>
          <w:i/>
        </w:rPr>
        <w:t>in the right menu.</w:t>
      </w:r>
      <w:r w:rsidRPr="00E5604C">
        <w:rPr>
          <w:i/>
        </w:rPr>
        <w:br/>
      </w:r>
    </w:p>
    <w:p w14:paraId="0E240A66" w14:textId="77777777" w:rsidR="00C571C0" w:rsidRPr="00E5604C" w:rsidRDefault="00C571C0" w:rsidP="00C571C0">
      <w:pPr>
        <w:rPr>
          <w:i/>
        </w:rPr>
      </w:pPr>
      <w:r w:rsidRPr="00E5604C">
        <w:rPr>
          <w:i/>
        </w:rPr>
        <w:t>Check the box “Show Field Meter”</w:t>
      </w:r>
      <w:r>
        <w:rPr>
          <w:i/>
        </w:rPr>
        <w:t xml:space="preserve"> in the right menu.</w:t>
      </w:r>
      <w:r w:rsidRPr="00E5604C">
        <w:rPr>
          <w:i/>
        </w:rPr>
        <w:t xml:space="preserve"> A blue box should ap</w:t>
      </w:r>
      <w:r>
        <w:rPr>
          <w:i/>
        </w:rPr>
        <w:t>pear. This measures the Magnetic</w:t>
      </w:r>
      <w:r w:rsidRPr="00E5604C">
        <w:rPr>
          <w:i/>
        </w:rPr>
        <w:t xml:space="preserve"> Field around the magnet (</w:t>
      </w:r>
      <w:r>
        <w:rPr>
          <w:i/>
        </w:rPr>
        <w:t>which is known as ‘B’). The Magnetic</w:t>
      </w:r>
      <w:r w:rsidRPr="00E5604C">
        <w:rPr>
          <w:i/>
        </w:rPr>
        <w:t xml:space="preserve"> field is measured in Gauss (G). Move the field meter around the magnet.</w:t>
      </w:r>
    </w:p>
    <w:p w14:paraId="17AF9312" w14:textId="77777777" w:rsidR="00C571C0" w:rsidRDefault="00C571C0" w:rsidP="00C571C0">
      <w:pPr>
        <w:numPr>
          <w:ilvl w:val="0"/>
          <w:numId w:val="1"/>
        </w:numPr>
        <w:spacing w:after="0" w:line="240" w:lineRule="auto"/>
      </w:pPr>
      <w:r>
        <w:t>Does the field increase or decrease as you move the meter closer to the magnet?</w:t>
      </w:r>
      <w:r>
        <w:br/>
      </w:r>
      <w:r>
        <w:br/>
      </w:r>
      <w:r>
        <w:br/>
      </w:r>
      <w:r>
        <w:br/>
      </w:r>
    </w:p>
    <w:p w14:paraId="45A9CCDD" w14:textId="77777777" w:rsidR="00C571C0" w:rsidRPr="00C66A4D" w:rsidRDefault="00C571C0" w:rsidP="00C571C0">
      <w:pPr>
        <w:rPr>
          <w:i/>
        </w:rPr>
      </w:pPr>
      <w:r w:rsidRPr="00C66A4D">
        <w:rPr>
          <w:i/>
        </w:rPr>
        <w:t xml:space="preserve">Move your meter so that it is about one inch (on your computer screen) away from the North end of your magnet. </w:t>
      </w:r>
    </w:p>
    <w:p w14:paraId="1E252463" w14:textId="77777777" w:rsidR="00C571C0" w:rsidRDefault="00C571C0" w:rsidP="00C571C0">
      <w:pPr>
        <w:numPr>
          <w:ilvl w:val="0"/>
          <w:numId w:val="1"/>
        </w:numPr>
        <w:spacing w:after="0" w:line="240" w:lineRule="auto"/>
      </w:pPr>
      <w:r>
        <w:t>What is the magnitude of field strength (B) in Gauss?</w:t>
      </w:r>
      <w:r>
        <w:br/>
      </w:r>
      <w:r>
        <w:br/>
      </w:r>
      <w:r>
        <w:br/>
      </w:r>
    </w:p>
    <w:p w14:paraId="11F1A53C" w14:textId="77777777" w:rsidR="00C571C0" w:rsidRPr="00C66A4D" w:rsidRDefault="00C571C0" w:rsidP="00C571C0">
      <w:pPr>
        <w:rPr>
          <w:i/>
        </w:rPr>
      </w:pPr>
      <w:r w:rsidRPr="00C66A4D">
        <w:rPr>
          <w:i/>
        </w:rPr>
        <w:t>Now move the meter the same distance away from the South end of your magnet.</w:t>
      </w:r>
    </w:p>
    <w:p w14:paraId="0B842AC1" w14:textId="7E5CBC45" w:rsidR="00C571C0" w:rsidRPr="00C571C0" w:rsidRDefault="00C571C0" w:rsidP="00C571C0">
      <w:pPr>
        <w:rPr>
          <w:b/>
          <w:bCs/>
        </w:rPr>
      </w:pPr>
      <w:r>
        <w:t>Is the amount of magnetic field the same for both North and South ends of a magnet?</w:t>
      </w:r>
      <w:r>
        <w:br/>
      </w:r>
    </w:p>
    <w:sectPr w:rsidR="00C571C0" w:rsidRPr="00C57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A512D"/>
    <w:multiLevelType w:val="hybridMultilevel"/>
    <w:tmpl w:val="CDDE4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C0"/>
    <w:rsid w:val="006B1EE0"/>
    <w:rsid w:val="00C5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122C15"/>
  <w15:chartTrackingRefBased/>
  <w15:docId w15:val="{92324CD7-DDF7-460F-B301-18BCAC79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7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simulations/sims.php?sim=Magnets_and_Electromagnet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B6B6207406448ADA06A7ABE70B0B" ma:contentTypeVersion="13" ma:contentTypeDescription="Create a new document." ma:contentTypeScope="" ma:versionID="fd895dd639e25a3c02c9cf1a1d6bb935">
  <xsd:schema xmlns:xsd="http://www.w3.org/2001/XMLSchema" xmlns:xs="http://www.w3.org/2001/XMLSchema" xmlns:p="http://schemas.microsoft.com/office/2006/metadata/properties" xmlns:ns3="7c10a4db-edb4-4785-9b8d-89a0c1d89d12" xmlns:ns4="143e93cc-f66f-444c-9d52-9ee722ea6ad2" targetNamespace="http://schemas.microsoft.com/office/2006/metadata/properties" ma:root="true" ma:fieldsID="7a71442ce6f8e7ec0519f4087bb7fd4d" ns3:_="" ns4:_="">
    <xsd:import namespace="7c10a4db-edb4-4785-9b8d-89a0c1d89d12"/>
    <xsd:import namespace="143e93cc-f66f-444c-9d52-9ee722ea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a4db-edb4-4785-9b8d-89a0c1d8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e93cc-f66f-444c-9d52-9ee722ea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E8CCD2-DE11-444B-8ABA-FA9B5B692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a4db-edb4-4785-9b8d-89a0c1d89d12"/>
    <ds:schemaRef ds:uri="143e93cc-f66f-444c-9d52-9ee722ea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9C4E2-B3A7-4FAD-B222-988D47951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71485-F081-4D5B-A1DC-3AF1FD48EE9B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7c10a4db-edb4-4785-9b8d-89a0c1d89d12"/>
    <ds:schemaRef ds:uri="http://schemas.microsoft.com/office/infopath/2007/PartnerControls"/>
    <ds:schemaRef ds:uri="143e93cc-f66f-444c-9d52-9ee722ea6a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1</cp:revision>
  <dcterms:created xsi:type="dcterms:W3CDTF">2020-05-05T12:17:00Z</dcterms:created>
  <dcterms:modified xsi:type="dcterms:W3CDTF">2020-05-05T12:20:00Z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0x0101009645B6B6207406448ADA06A7ABE70B0B</vt:lpwstr>
  </property>
</Properties>
</file>